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优秀实践活动案例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404"/>
        <w:gridCol w:w="1493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报送单位名称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活动年级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参与对象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（学生、师生、亲子等）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活动目标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活动准备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活动过程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活动延伸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活动要求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活动记录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（照片、参与人员活动感悟等，可另附）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7A20"/>
    <w:rsid w:val="380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2021-06-10T11:14:00Z</dcterms:created>
  <dc:creator>柏木能成林</dc:creator>
  <cp:lastModifiedBy>柏木能成林</cp:lastModifiedBy>
  <dcterms:modified xsi:type="dcterms:W3CDTF">2021-06-10T11:15:42Z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05C743FC3CAF44C7B1C43100EB8F06B9</vt:lpwstr>
  </property>
</Properties>
</file>